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E2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474980</wp:posOffset>
            </wp:positionV>
            <wp:extent cx="1793240" cy="1828800"/>
            <wp:effectExtent l="19050" t="0" r="0" b="0"/>
            <wp:wrapSquare wrapText="bothSides"/>
            <wp:docPr id="5" name="Afbeelding 4" descr="FI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P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CFD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</w:p>
    <w:p w:rsidR="00696CFD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</w:p>
    <w:p w:rsidR="00696CFD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</w:p>
    <w:p w:rsidR="00696CFD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</w:p>
    <w:p w:rsidR="00696CFD" w:rsidRPr="00534BE2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nl-BE"/>
        </w:rPr>
      </w:pPr>
    </w:p>
    <w:p w:rsidR="00696CFD" w:rsidRDefault="00696CFD" w:rsidP="00534BE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</w:p>
    <w:p w:rsidR="00534BE2" w:rsidRPr="00696CFD" w:rsidRDefault="004B6DC5" w:rsidP="00534BE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r>
        <w:rPr>
          <w:rFonts w:eastAsia="Times New Roman" w:cs="Times New Roman"/>
          <w:b/>
          <w:bCs/>
          <w:sz w:val="27"/>
          <w:szCs w:val="27"/>
          <w:lang w:val="cs-CZ" w:eastAsia="nl-BE"/>
        </w:rPr>
        <w:t>5</w:t>
      </w:r>
      <w:r w:rsidR="00E84036">
        <w:rPr>
          <w:rFonts w:eastAsia="Times New Roman" w:cs="Times New Roman"/>
          <w:b/>
          <w:bCs/>
          <w:sz w:val="27"/>
          <w:szCs w:val="27"/>
          <w:vertAlign w:val="superscript"/>
          <w:lang w:val="cs-CZ" w:eastAsia="nl-BE"/>
        </w:rPr>
        <w:t>th</w:t>
      </w:r>
      <w:r w:rsidR="008A4122">
        <w:rPr>
          <w:rFonts w:eastAsia="Times New Roman" w:cs="Times New Roman"/>
          <w:b/>
          <w:bCs/>
          <w:sz w:val="27"/>
          <w:szCs w:val="27"/>
          <w:vertAlign w:val="superscript"/>
          <w:lang w:val="cs-CZ" w:eastAsia="nl-BE"/>
        </w:rPr>
        <w:t xml:space="preserve"> </w:t>
      </w:r>
      <w:r w:rsidR="00534BE2" w:rsidRPr="00696CFD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 FIPS-Mouche </w:t>
      </w:r>
      <w:r w:rsidR="008A4122">
        <w:rPr>
          <w:rFonts w:eastAsia="Times New Roman" w:cs="Times New Roman"/>
          <w:b/>
          <w:bCs/>
          <w:sz w:val="27"/>
          <w:szCs w:val="27"/>
          <w:lang w:val="cs-CZ" w:eastAsia="nl-BE"/>
        </w:rPr>
        <w:t>Masters</w:t>
      </w:r>
      <w:r w:rsid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 Fly Fishing Championship</w:t>
      </w:r>
      <w:r w:rsidR="00534BE2" w:rsidRPr="00696CFD">
        <w:rPr>
          <w:rFonts w:eastAsia="Times New Roman" w:cs="Times New Roman"/>
          <w:b/>
          <w:bCs/>
          <w:sz w:val="27"/>
          <w:szCs w:val="27"/>
          <w:lang w:val="cs-CZ" w:eastAsia="nl-BE"/>
        </w:rPr>
        <w:br/>
      </w:r>
      <w:r w:rsidR="00E84036">
        <w:rPr>
          <w:rFonts w:eastAsia="Times New Roman" w:cs="Times New Roman"/>
          <w:b/>
          <w:bCs/>
          <w:sz w:val="27"/>
          <w:szCs w:val="27"/>
          <w:lang w:val="cs-CZ" w:eastAsia="nl-BE"/>
        </w:rPr>
        <w:t>Dullstroom, Mpumalanga, South Africa</w:t>
      </w:r>
      <w:r w:rsidR="00760538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 </w:t>
      </w:r>
      <w:r w:rsidR="008A4122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 </w:t>
      </w:r>
      <w:r w:rsidR="00E84036">
        <w:rPr>
          <w:rFonts w:eastAsia="Times New Roman" w:cs="Times New Roman"/>
          <w:b/>
          <w:bCs/>
          <w:sz w:val="27"/>
          <w:szCs w:val="27"/>
          <w:lang w:val="cs-CZ" w:eastAsia="nl-BE"/>
        </w:rPr>
        <w:t>10-16</w:t>
      </w:r>
      <w:r w:rsidR="00540975">
        <w:rPr>
          <w:rFonts w:eastAsia="Times New Roman" w:cs="Times New Roman"/>
          <w:b/>
          <w:bCs/>
          <w:sz w:val="27"/>
          <w:szCs w:val="27"/>
          <w:lang w:val="cs-CZ" w:eastAsia="nl-BE"/>
        </w:rPr>
        <w:t>/02/2019</w:t>
      </w:r>
    </w:p>
    <w:p w:rsidR="00534BE2" w:rsidRPr="00534BE2" w:rsidRDefault="00534BE2" w:rsidP="00534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nl-BE"/>
        </w:rPr>
      </w:pPr>
      <w:r w:rsidRPr="00696CFD">
        <w:rPr>
          <w:rFonts w:eastAsia="Times New Roman" w:cs="Times New Roman"/>
          <w:b/>
          <w:bCs/>
          <w:kern w:val="36"/>
          <w:sz w:val="48"/>
          <w:szCs w:val="48"/>
          <w:lang w:val="cs-CZ" w:eastAsia="nl-BE"/>
        </w:rPr>
        <w:t>RULE MODIFICATIONS</w:t>
      </w:r>
    </w:p>
    <w:p w:rsidR="0009155A" w:rsidRDefault="009C7C93" w:rsidP="0009155A">
      <w:pPr>
        <w:spacing w:after="0" w:line="240" w:lineRule="auto"/>
        <w:rPr>
          <w:rFonts w:eastAsia="Times New Roman" w:cs="Times New Roman"/>
          <w:sz w:val="24"/>
          <w:szCs w:val="24"/>
          <w:lang w:val="cs-CZ" w:eastAsia="nl-BE"/>
        </w:rPr>
      </w:pPr>
      <w:hyperlink r:id="rId9" w:tgtFrame="_blank" w:history="1">
        <w:r w:rsidR="00534BE2" w:rsidRPr="00664074">
          <w:rPr>
            <w:rFonts w:eastAsia="Times New Roman" w:cs="Times New Roman"/>
            <w:color w:val="0000FF"/>
            <w:sz w:val="24"/>
            <w:szCs w:val="24"/>
            <w:u w:val="single"/>
            <w:lang w:val="cs-CZ" w:eastAsia="nl-BE"/>
          </w:rPr>
          <w:t>FIPS-Mouche</w:t>
        </w:r>
      </w:hyperlink>
      <w:r w:rsidR="00534BE2" w:rsidRPr="00664074">
        <w:rPr>
          <w:rFonts w:eastAsia="Times New Roman" w:cs="Times New Roman"/>
          <w:sz w:val="24"/>
          <w:szCs w:val="24"/>
          <w:lang w:val="cs-CZ" w:eastAsia="nl-BE"/>
        </w:rPr>
        <w:t xml:space="preserve"> has appointed </w:t>
      </w:r>
      <w:r w:rsidR="004B6DC5">
        <w:rPr>
          <w:rFonts w:eastAsia="Times New Roman" w:cs="Times New Roman"/>
          <w:sz w:val="24"/>
          <w:szCs w:val="24"/>
          <w:lang w:val="cs-CZ" w:eastAsia="nl-BE"/>
        </w:rPr>
        <w:t>South Africa</w:t>
      </w:r>
      <w:r w:rsidR="00760538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534BE2" w:rsidRPr="00664074">
        <w:rPr>
          <w:rFonts w:eastAsia="Times New Roman" w:cs="Times New Roman"/>
          <w:sz w:val="24"/>
          <w:szCs w:val="24"/>
          <w:lang w:val="cs-CZ" w:eastAsia="nl-BE"/>
        </w:rPr>
        <w:t>to be the host country for the</w:t>
      </w:r>
      <w:r w:rsidR="00043863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4B6DC5">
        <w:rPr>
          <w:rFonts w:eastAsia="Times New Roman" w:cs="Times New Roman"/>
          <w:sz w:val="24"/>
          <w:szCs w:val="24"/>
          <w:lang w:val="cs-CZ" w:eastAsia="nl-BE"/>
        </w:rPr>
        <w:t>5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th</w:t>
      </w:r>
      <w:r w:rsidR="008A4122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534BE2" w:rsidRPr="00664074">
        <w:rPr>
          <w:rFonts w:eastAsia="Times New Roman" w:cs="Times New Roman"/>
          <w:sz w:val="24"/>
          <w:szCs w:val="24"/>
          <w:lang w:val="cs-CZ" w:eastAsia="nl-BE"/>
        </w:rPr>
        <w:t xml:space="preserve"> FIPS-Mouche </w:t>
      </w:r>
      <w:r w:rsidR="008A4122">
        <w:rPr>
          <w:rFonts w:eastAsia="Times New Roman" w:cs="Times New Roman"/>
          <w:sz w:val="24"/>
          <w:szCs w:val="24"/>
          <w:lang w:val="cs-CZ" w:eastAsia="nl-BE"/>
        </w:rPr>
        <w:t>Masters</w:t>
      </w:r>
      <w:r w:rsidR="00534BE2" w:rsidRPr="00664074">
        <w:rPr>
          <w:rFonts w:eastAsia="Times New Roman" w:cs="Times New Roman"/>
          <w:sz w:val="24"/>
          <w:szCs w:val="24"/>
          <w:lang w:val="cs-CZ" w:eastAsia="nl-BE"/>
        </w:rPr>
        <w:t xml:space="preserve"> Fly Fishing C</w:t>
      </w:r>
      <w:r w:rsidR="000C70DE">
        <w:rPr>
          <w:rFonts w:eastAsia="Times New Roman" w:cs="Times New Roman"/>
          <w:sz w:val="24"/>
          <w:szCs w:val="24"/>
          <w:lang w:val="cs-CZ" w:eastAsia="nl-BE"/>
        </w:rPr>
        <w:t xml:space="preserve">hampionship to be held in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Dullstroom, South Africa</w:t>
      </w:r>
    </w:p>
    <w:p w:rsidR="00534BE2" w:rsidRPr="0009155A" w:rsidRDefault="00534BE2" w:rsidP="0009155A">
      <w:pPr>
        <w:spacing w:after="0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These Rule Modifications apply to the </w:t>
      </w:r>
      <w:hyperlink r:id="rId10" w:tgtFrame="_blank" w:history="1">
        <w:r w:rsidR="00760538">
          <w:rPr>
            <w:rFonts w:eastAsia="Times New Roman" w:cs="Times New Roman"/>
            <w:color w:val="0000FF"/>
            <w:sz w:val="24"/>
            <w:szCs w:val="24"/>
            <w:u w:val="single"/>
            <w:lang w:val="cs-CZ" w:eastAsia="nl-BE"/>
          </w:rPr>
          <w:t>latest published FIPS-Mouche</w:t>
        </w:r>
        <w:r w:rsidRPr="00664074">
          <w:rPr>
            <w:rFonts w:eastAsia="Times New Roman" w:cs="Times New Roman"/>
            <w:color w:val="0000FF"/>
            <w:sz w:val="24"/>
            <w:szCs w:val="24"/>
            <w:u w:val="single"/>
            <w:lang w:val="cs-CZ" w:eastAsia="nl-BE"/>
          </w:rPr>
          <w:t xml:space="preserve"> Competiti</w:t>
        </w:r>
        <w:r w:rsidR="004B6DC5">
          <w:rPr>
            <w:rFonts w:eastAsia="Times New Roman" w:cs="Times New Roman"/>
            <w:color w:val="0000FF"/>
            <w:sz w:val="24"/>
            <w:szCs w:val="24"/>
            <w:u w:val="single"/>
            <w:lang w:val="cs-CZ" w:eastAsia="nl-BE"/>
          </w:rPr>
          <w:t>o</w:t>
        </w:r>
        <w:r w:rsidRPr="00664074">
          <w:rPr>
            <w:rFonts w:eastAsia="Times New Roman" w:cs="Times New Roman"/>
            <w:color w:val="0000FF"/>
            <w:sz w:val="24"/>
            <w:szCs w:val="24"/>
            <w:u w:val="single"/>
            <w:lang w:val="cs-CZ" w:eastAsia="nl-BE"/>
          </w:rPr>
          <w:t>n Rules</w:t>
        </w:r>
      </w:hyperlink>
      <w:r w:rsidRPr="00534BE2">
        <w:rPr>
          <w:rFonts w:ascii="Times New Roman" w:eastAsia="Times New Roman" w:hAnsi="Times New Roman" w:cs="Times New Roman"/>
          <w:sz w:val="24"/>
          <w:szCs w:val="24"/>
          <w:lang w:val="cs-CZ" w:eastAsia="nl-BE"/>
        </w:rPr>
        <w:t>.</w:t>
      </w:r>
    </w:p>
    <w:p w:rsidR="00534BE2" w:rsidRPr="00696CFD" w:rsidRDefault="00534BE2" w:rsidP="00534B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r w:rsidRPr="00696CFD">
        <w:rPr>
          <w:rFonts w:eastAsia="Times New Roman" w:cs="Times New Roman"/>
          <w:b/>
          <w:bCs/>
          <w:sz w:val="27"/>
          <w:szCs w:val="27"/>
          <w:lang w:val="cs-CZ" w:eastAsia="nl-BE"/>
        </w:rPr>
        <w:t>Article 2 : General Information</w:t>
      </w:r>
    </w:p>
    <w:p w:rsidR="0051091A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664074">
        <w:rPr>
          <w:rFonts w:eastAsia="Times New Roman" w:cs="Times New Roman"/>
          <w:b/>
          <w:bCs/>
          <w:sz w:val="24"/>
          <w:szCs w:val="24"/>
          <w:lang w:val="cs-CZ" w:eastAsia="nl-BE"/>
        </w:rPr>
        <w:t>2.2. Add: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Three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 sessions will be held 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>o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>n</w:t>
      </w:r>
      <w:r w:rsidR="004B6DC5">
        <w:rPr>
          <w:rFonts w:eastAsia="Times New Roman" w:cs="Times New Roman"/>
          <w:sz w:val="24"/>
          <w:szCs w:val="24"/>
          <w:lang w:val="cs-CZ" w:eastAsia="nl-BE"/>
        </w:rPr>
        <w:t xml:space="preserve"> stillwaters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,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boat fishing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.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One session</w:t>
      </w:r>
      <w:r w:rsidRPr="00664074">
        <w:rPr>
          <w:rFonts w:eastAsia="Times New Roman" w:cs="Times New Roman"/>
          <w:sz w:val="24"/>
          <w:szCs w:val="24"/>
          <w:lang w:val="cs-CZ" w:eastAsia="nl-BE"/>
        </w:rPr>
        <w:t xml:space="preserve"> will be held </w:t>
      </w:r>
      <w:r w:rsidR="008A4122">
        <w:rPr>
          <w:rFonts w:eastAsia="Times New Roman" w:cs="Times New Roman"/>
          <w:sz w:val="24"/>
          <w:szCs w:val="24"/>
          <w:lang w:val="cs-CZ" w:eastAsia="nl-BE"/>
        </w:rPr>
        <w:t xml:space="preserve">in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river, bank fishing, wading allowed.</w:t>
      </w:r>
    </w:p>
    <w:p w:rsidR="00664074" w:rsidRPr="0051091A" w:rsidRDefault="00664074" w:rsidP="00F63F9C">
      <w:pPr>
        <w:spacing w:after="0" w:line="240" w:lineRule="auto"/>
        <w:ind w:left="360"/>
        <w:rPr>
          <w:rFonts w:ascii="Calibri" w:eastAsia="Calibri" w:hAnsi="Calibri" w:cs="Times New Roman"/>
          <w:b/>
          <w:lang w:val="en-US"/>
        </w:rPr>
      </w:pPr>
    </w:p>
    <w:p w:rsidR="00534BE2" w:rsidRPr="00496DDD" w:rsidRDefault="00534BE2" w:rsidP="00534B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>Article 9: Bank Fishing Competitions</w:t>
      </w:r>
    </w:p>
    <w:p w:rsidR="00534BE2" w:rsidRPr="00496DDD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b/>
          <w:bCs/>
          <w:sz w:val="24"/>
          <w:szCs w:val="24"/>
          <w:lang w:val="cs-CZ" w:eastAsia="nl-BE"/>
        </w:rPr>
        <w:t xml:space="preserve">9.3. </w:t>
      </w:r>
      <w:r w:rsidR="00E84BB1">
        <w:rPr>
          <w:rFonts w:eastAsia="Times New Roman" w:cs="Times New Roman"/>
          <w:b/>
          <w:bCs/>
          <w:sz w:val="24"/>
          <w:szCs w:val="24"/>
          <w:lang w:val="cs-CZ" w:eastAsia="nl-BE"/>
        </w:rPr>
        <w:t>Change</w:t>
      </w:r>
      <w:r w:rsidRPr="00496DDD">
        <w:rPr>
          <w:rFonts w:eastAsia="Times New Roman" w:cs="Times New Roman"/>
          <w:b/>
          <w:bCs/>
          <w:sz w:val="24"/>
          <w:szCs w:val="24"/>
          <w:lang w:val="cs-CZ" w:eastAsia="nl-BE"/>
        </w:rPr>
        <w:t>: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 xml:space="preserve"> The beats will be an average of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 xml:space="preserve"> 120</w:t>
      </w:r>
      <w:r w:rsidR="008A4122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51091A">
        <w:rPr>
          <w:rFonts w:eastAsia="Times New Roman" w:cs="Times New Roman"/>
          <w:sz w:val="24"/>
          <w:szCs w:val="24"/>
          <w:lang w:val="cs-CZ" w:eastAsia="nl-BE"/>
        </w:rPr>
        <w:t xml:space="preserve">m with buffer zones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where possible</w:t>
      </w:r>
      <w:r w:rsidR="0051091A">
        <w:rPr>
          <w:rFonts w:eastAsia="Times New Roman" w:cs="Times New Roman"/>
          <w:sz w:val="24"/>
          <w:szCs w:val="24"/>
          <w:lang w:val="cs-CZ" w:eastAsia="nl-BE"/>
        </w:rPr>
        <w:t>.</w:t>
      </w:r>
    </w:p>
    <w:p w:rsidR="00534BE2" w:rsidRDefault="00E84BB1" w:rsidP="0053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nl-B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cs-CZ" w:eastAsia="nl-BE"/>
        </w:rPr>
        <w:t xml:space="preserve">9.8 </w:t>
      </w:r>
      <w:r w:rsidR="00534BE2" w:rsidRPr="00496DDD">
        <w:rPr>
          <w:rFonts w:eastAsia="Times New Roman" w:cs="Times New Roman"/>
          <w:b/>
          <w:bCs/>
          <w:color w:val="000000"/>
          <w:sz w:val="24"/>
          <w:szCs w:val="24"/>
          <w:lang w:val="cs-CZ" w:eastAsia="nl-BE"/>
        </w:rPr>
        <w:t xml:space="preserve">: </w:t>
      </w:r>
      <w:r w:rsidR="00534BE2" w:rsidRPr="000C70DE">
        <w:rPr>
          <w:rFonts w:eastAsia="Times New Roman" w:cs="Times New Roman"/>
          <w:bCs/>
          <w:color w:val="000000"/>
          <w:sz w:val="24"/>
          <w:szCs w:val="24"/>
          <w:lang w:val="cs-CZ" w:eastAsia="nl-BE"/>
        </w:rPr>
        <w:t>Wading</w:t>
      </w:r>
      <w:r w:rsidR="00534BE2" w:rsidRPr="00496DDD">
        <w:rPr>
          <w:rFonts w:eastAsia="Times New Roman" w:cs="Times New Roman"/>
          <w:color w:val="000000"/>
          <w:sz w:val="24"/>
          <w:szCs w:val="24"/>
          <w:lang w:val="cs-CZ" w:eastAsia="nl-BE"/>
        </w:rPr>
        <w:t xml:space="preserve"> is allowed on the sectors  and chest waders may be worn</w:t>
      </w:r>
      <w:r w:rsidR="005409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nl-BE"/>
        </w:rPr>
        <w:t xml:space="preserve">, </w:t>
      </w:r>
      <w:r w:rsidR="00540975" w:rsidRPr="00540975">
        <w:rPr>
          <w:rFonts w:eastAsia="Times New Roman" w:cstheme="minorHAnsi"/>
          <w:color w:val="000000"/>
          <w:sz w:val="24"/>
          <w:szCs w:val="24"/>
          <w:lang w:val="cs-CZ" w:eastAsia="nl-BE"/>
        </w:rPr>
        <w:t>wet wading will do !</w:t>
      </w:r>
    </w:p>
    <w:p w:rsidR="00165DDC" w:rsidRDefault="00E84BB1" w:rsidP="00534BE2">
      <w:pPr>
        <w:spacing w:before="100" w:beforeAutospacing="1" w:after="100" w:afterAutospacing="1" w:line="240" w:lineRule="auto"/>
        <w:rPr>
          <w:rFonts w:eastAsia="Times New Roman" w:cs="Times New Roman"/>
          <w:b/>
          <w:sz w:val="27"/>
          <w:szCs w:val="27"/>
          <w:lang w:val="cs-CZ" w:eastAsia="nl-BE"/>
        </w:rPr>
      </w:pPr>
      <w:r w:rsidRPr="00E84BB1">
        <w:rPr>
          <w:rFonts w:eastAsia="Times New Roman" w:cs="Times New Roman"/>
          <w:b/>
          <w:sz w:val="27"/>
          <w:szCs w:val="27"/>
          <w:lang w:val="cs-CZ" w:eastAsia="nl-BE"/>
        </w:rPr>
        <w:t>Article 10: Boat fishing competi</w:t>
      </w:r>
      <w:r w:rsidR="004B6DC5">
        <w:rPr>
          <w:rFonts w:eastAsia="Times New Roman" w:cs="Times New Roman"/>
          <w:b/>
          <w:sz w:val="27"/>
          <w:szCs w:val="27"/>
          <w:lang w:val="cs-CZ" w:eastAsia="nl-BE"/>
        </w:rPr>
        <w:t>ti</w:t>
      </w:r>
      <w:r w:rsidRPr="00E84BB1">
        <w:rPr>
          <w:rFonts w:eastAsia="Times New Roman" w:cs="Times New Roman"/>
          <w:b/>
          <w:sz w:val="27"/>
          <w:szCs w:val="27"/>
          <w:lang w:val="cs-CZ" w:eastAsia="nl-BE"/>
        </w:rPr>
        <w:t>ons</w:t>
      </w:r>
    </w:p>
    <w:p w:rsidR="00E84BB1" w:rsidRDefault="00E84BB1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E84BB1">
        <w:rPr>
          <w:rFonts w:eastAsia="Times New Roman" w:cs="Times New Roman"/>
          <w:b/>
          <w:sz w:val="24"/>
          <w:szCs w:val="24"/>
          <w:lang w:val="cs-CZ" w:eastAsia="nl-BE"/>
        </w:rPr>
        <w:t>10.4</w:t>
      </w:r>
      <w:r>
        <w:rPr>
          <w:rFonts w:eastAsia="Times New Roman" w:cs="Times New Roman"/>
          <w:b/>
          <w:sz w:val="24"/>
          <w:szCs w:val="24"/>
          <w:lang w:val="cs-CZ" w:eastAsia="nl-BE"/>
        </w:rPr>
        <w:t xml:space="preserve"> Change: </w:t>
      </w:r>
      <w:r w:rsidRPr="00E84BB1">
        <w:rPr>
          <w:rFonts w:eastAsia="Times New Roman" w:cs="Times New Roman"/>
          <w:sz w:val="24"/>
          <w:szCs w:val="24"/>
          <w:lang w:val="cs-CZ" w:eastAsia="nl-BE"/>
        </w:rPr>
        <w:t>Boats will be launched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 15 minutes before the start of the session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.</w:t>
      </w:r>
    </w:p>
    <w:p w:rsidR="00E84BB1" w:rsidRDefault="00E84BB1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E84BB1">
        <w:rPr>
          <w:rFonts w:eastAsia="Times New Roman" w:cs="Times New Roman"/>
          <w:b/>
          <w:sz w:val="24"/>
          <w:szCs w:val="24"/>
          <w:lang w:val="cs-CZ" w:eastAsia="nl-BE"/>
        </w:rPr>
        <w:t>10.9 add: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D</w:t>
      </w:r>
      <w:r>
        <w:rPr>
          <w:rFonts w:eastAsia="Times New Roman" w:cs="Times New Roman"/>
          <w:sz w:val="24"/>
          <w:szCs w:val="24"/>
          <w:lang w:val="cs-CZ" w:eastAsia="nl-BE"/>
        </w:rPr>
        <w:t>rogues are allowed</w:t>
      </w:r>
      <w:r w:rsidR="00D66F32">
        <w:rPr>
          <w:rFonts w:eastAsia="Times New Roman" w:cs="Times New Roman"/>
          <w:sz w:val="24"/>
          <w:szCs w:val="24"/>
          <w:lang w:val="cs-CZ" w:eastAsia="nl-BE"/>
        </w:rPr>
        <w:t xml:space="preserve">, motors will </w:t>
      </w:r>
      <w:r w:rsidR="00540975">
        <w:rPr>
          <w:rFonts w:eastAsia="Times New Roman" w:cs="Times New Roman"/>
          <w:sz w:val="24"/>
          <w:szCs w:val="24"/>
          <w:lang w:val="cs-CZ" w:eastAsia="nl-BE"/>
        </w:rPr>
        <w:t>electric</w:t>
      </w:r>
      <w:r w:rsidR="00D66F32">
        <w:rPr>
          <w:rFonts w:eastAsia="Times New Roman" w:cs="Times New Roman"/>
          <w:sz w:val="24"/>
          <w:szCs w:val="24"/>
          <w:lang w:val="cs-CZ" w:eastAsia="nl-BE"/>
        </w:rPr>
        <w:t>, life jackets are compulsory and must be provided by the competitors</w:t>
      </w:r>
      <w:r w:rsidR="00D66F32" w:rsidRPr="004B6DC5">
        <w:rPr>
          <w:rFonts w:eastAsia="Times New Roman" w:cs="Times New Roman"/>
          <w:sz w:val="24"/>
          <w:szCs w:val="24"/>
          <w:lang w:val="cs-CZ" w:eastAsia="nl-BE"/>
        </w:rPr>
        <w:t>.</w:t>
      </w:r>
    </w:p>
    <w:p w:rsidR="00E84BB1" w:rsidRPr="00E84BB1" w:rsidRDefault="00E84BB1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534BE2" w:rsidRPr="00496DDD" w:rsidRDefault="00534BE2" w:rsidP="00534B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Article </w:t>
      </w:r>
      <w:r w:rsidR="001E2F71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11: Duration of events, scoring </w:t>
      </w:r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>and practice sessions</w:t>
      </w:r>
    </w:p>
    <w:p w:rsidR="00114CE2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b/>
          <w:bCs/>
          <w:sz w:val="24"/>
          <w:szCs w:val="24"/>
          <w:lang w:val="cs-CZ" w:eastAsia="nl-BE"/>
        </w:rPr>
        <w:t xml:space="preserve">11.3. Add: 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>The hours for fishing will be in the program of the championship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: from 0</w:t>
      </w:r>
      <w:r w:rsidR="00FB5A18">
        <w:rPr>
          <w:rFonts w:eastAsia="Times New Roman" w:cs="Times New Roman"/>
          <w:sz w:val="24"/>
          <w:szCs w:val="24"/>
          <w:lang w:val="cs-CZ" w:eastAsia="nl-BE"/>
        </w:rPr>
        <w:t>7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:</w:t>
      </w:r>
      <w:r w:rsidR="00D66F32">
        <w:rPr>
          <w:rFonts w:eastAsia="Times New Roman" w:cs="Times New Roman"/>
          <w:sz w:val="24"/>
          <w:szCs w:val="24"/>
          <w:lang w:val="cs-CZ" w:eastAsia="nl-BE"/>
        </w:rPr>
        <w:t>3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0 to 1</w:t>
      </w:r>
      <w:r w:rsidR="00FB5A18">
        <w:rPr>
          <w:rFonts w:eastAsia="Times New Roman" w:cs="Times New Roman"/>
          <w:sz w:val="24"/>
          <w:szCs w:val="24"/>
          <w:lang w:val="cs-CZ" w:eastAsia="nl-BE"/>
        </w:rPr>
        <w:t>0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:</w:t>
      </w:r>
      <w:r w:rsidR="00D66F32">
        <w:rPr>
          <w:rFonts w:eastAsia="Times New Roman" w:cs="Times New Roman"/>
          <w:sz w:val="24"/>
          <w:szCs w:val="24"/>
          <w:lang w:val="cs-CZ" w:eastAsia="nl-BE"/>
        </w:rPr>
        <w:t>3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0 and from 1</w:t>
      </w:r>
      <w:r w:rsidR="001E2F71">
        <w:rPr>
          <w:rFonts w:eastAsia="Times New Roman" w:cs="Times New Roman"/>
          <w:sz w:val="24"/>
          <w:szCs w:val="24"/>
          <w:lang w:val="cs-CZ" w:eastAsia="nl-BE"/>
        </w:rPr>
        <w:t>5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:00 to 1</w:t>
      </w:r>
      <w:r w:rsidR="001E2F71">
        <w:rPr>
          <w:rFonts w:eastAsia="Times New Roman" w:cs="Times New Roman"/>
          <w:sz w:val="24"/>
          <w:szCs w:val="24"/>
          <w:lang w:val="cs-CZ" w:eastAsia="nl-BE"/>
        </w:rPr>
        <w:t>8</w:t>
      </w:r>
      <w:r w:rsidR="00114CE2">
        <w:rPr>
          <w:rFonts w:eastAsia="Times New Roman" w:cs="Times New Roman"/>
          <w:sz w:val="24"/>
          <w:szCs w:val="24"/>
          <w:lang w:val="cs-CZ" w:eastAsia="nl-BE"/>
        </w:rPr>
        <w:t>:00</w:t>
      </w:r>
    </w:p>
    <w:p w:rsidR="00534BE2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b/>
          <w:bCs/>
          <w:sz w:val="24"/>
          <w:szCs w:val="24"/>
          <w:lang w:val="cs-CZ" w:eastAsia="nl-BE"/>
        </w:rPr>
        <w:t>11.4. Add: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 xml:space="preserve"> All official practice will be catch and release, the schedule and rotation of practice beats will </w:t>
      </w:r>
      <w:r w:rsidR="00534A83">
        <w:rPr>
          <w:rFonts w:eastAsia="Times New Roman" w:cs="Times New Roman"/>
          <w:sz w:val="24"/>
          <w:szCs w:val="24"/>
          <w:lang w:val="cs-CZ" w:eastAsia="nl-BE"/>
        </w:rPr>
        <w:t>discussed during the Captains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>‘</w:t>
      </w:r>
      <w:r w:rsidR="00534A83">
        <w:rPr>
          <w:rFonts w:eastAsia="Times New Roman" w:cs="Times New Roman"/>
          <w:sz w:val="24"/>
          <w:szCs w:val="24"/>
          <w:lang w:val="cs-CZ" w:eastAsia="nl-BE"/>
        </w:rPr>
        <w:t xml:space="preserve"> Meeting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>.</w:t>
      </w: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534A83" w:rsidRDefault="00534A83" w:rsidP="00534B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bookmarkStart w:id="0" w:name="_Hlk508185927"/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Article </w:t>
      </w:r>
      <w:r>
        <w:rPr>
          <w:rFonts w:eastAsia="Times New Roman" w:cs="Times New Roman"/>
          <w:b/>
          <w:bCs/>
          <w:sz w:val="27"/>
          <w:szCs w:val="27"/>
          <w:lang w:val="cs-CZ" w:eastAsia="nl-BE"/>
        </w:rPr>
        <w:t>12</w:t>
      </w:r>
      <w:bookmarkEnd w:id="0"/>
      <w:r>
        <w:rPr>
          <w:rFonts w:eastAsia="Times New Roman" w:cs="Times New Roman"/>
          <w:b/>
          <w:bCs/>
          <w:sz w:val="27"/>
          <w:szCs w:val="27"/>
          <w:lang w:val="cs-CZ" w:eastAsia="nl-BE"/>
        </w:rPr>
        <w:t>: Who may participate</w:t>
      </w:r>
    </w:p>
    <w:p w:rsidR="00534A83" w:rsidRDefault="00534A83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534A83">
        <w:rPr>
          <w:rFonts w:eastAsia="Times New Roman" w:cs="Times New Roman"/>
          <w:b/>
          <w:sz w:val="24"/>
          <w:szCs w:val="24"/>
          <w:lang w:val="cs-CZ" w:eastAsia="nl-BE"/>
        </w:rPr>
        <w:t>12.1.</w:t>
      </w:r>
      <w:r>
        <w:rPr>
          <w:rFonts w:eastAsia="Times New Roman" w:cs="Times New Roman"/>
          <w:b/>
          <w:sz w:val="24"/>
          <w:szCs w:val="24"/>
          <w:lang w:val="cs-CZ" w:eastAsia="nl-BE"/>
        </w:rPr>
        <w:t xml:space="preserve"> Add: 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>A maximum number of 12 teams can be accepted. Second teams may be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 accepted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 xml:space="preserve"> provided that the team is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 complete</w:t>
      </w:r>
      <w:r w:rsidR="00F907E5">
        <w:rPr>
          <w:rFonts w:eastAsia="Times New Roman" w:cs="Times New Roman"/>
          <w:sz w:val="24"/>
          <w:szCs w:val="24"/>
          <w:lang w:val="cs-CZ" w:eastAsia="nl-BE"/>
        </w:rPr>
        <w:t xml:space="preserve">ly composed of </w:t>
      </w:r>
      <w:r w:rsidR="004B6DC5">
        <w:rPr>
          <w:rFonts w:eastAsia="Times New Roman" w:cs="Times New Roman"/>
          <w:sz w:val="24"/>
          <w:szCs w:val="24"/>
          <w:lang w:val="cs-CZ" w:eastAsia="nl-BE"/>
        </w:rPr>
        <w:t>Masters Women.</w:t>
      </w: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 xml:space="preserve">Article </w:t>
      </w:r>
      <w:r>
        <w:rPr>
          <w:rFonts w:eastAsia="Times New Roman" w:cs="Times New Roman"/>
          <w:b/>
          <w:bCs/>
          <w:sz w:val="27"/>
          <w:szCs w:val="27"/>
          <w:lang w:val="cs-CZ" w:eastAsia="nl-BE"/>
        </w:rPr>
        <w:t>15: Team Captains</w:t>
      </w: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>
        <w:rPr>
          <w:rFonts w:eastAsia="Times New Roman" w:cs="Times New Roman"/>
          <w:b/>
          <w:sz w:val="24"/>
          <w:szCs w:val="24"/>
          <w:lang w:val="cs-CZ" w:eastAsia="nl-BE"/>
        </w:rPr>
        <w:t xml:space="preserve">15.3 Change: </w:t>
      </w:r>
      <w:r>
        <w:rPr>
          <w:rFonts w:eastAsia="Times New Roman" w:cs="Times New Roman"/>
          <w:sz w:val="24"/>
          <w:szCs w:val="24"/>
          <w:lang w:val="cs-CZ" w:eastAsia="nl-BE"/>
        </w:rPr>
        <w:t>In sector III and IV (Nooitgedacht Dam and  Rivendell River) access to the sector is only possib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>le at the start of the sessions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 due to private entrance gate access.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 xml:space="preserve">  Captains wishing to have access to their members on the river sector will have to enter with the team.</w:t>
      </w:r>
    </w:p>
    <w:p w:rsidR="00F907E5" w:rsidRP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534BE2" w:rsidRPr="00496DDD" w:rsidRDefault="00534BE2" w:rsidP="00534B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 w:eastAsia="nl-BE"/>
        </w:rPr>
      </w:pPr>
      <w:bookmarkStart w:id="1" w:name="_Hlk508185656"/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>Article 2</w:t>
      </w:r>
      <w:r w:rsidR="00870431">
        <w:rPr>
          <w:rFonts w:eastAsia="Times New Roman" w:cs="Times New Roman"/>
          <w:b/>
          <w:bCs/>
          <w:sz w:val="27"/>
          <w:szCs w:val="27"/>
          <w:lang w:val="cs-CZ" w:eastAsia="nl-BE"/>
        </w:rPr>
        <w:t>5</w:t>
      </w:r>
      <w:bookmarkEnd w:id="1"/>
      <w:r w:rsidRPr="00496DDD">
        <w:rPr>
          <w:rFonts w:eastAsia="Times New Roman" w:cs="Times New Roman"/>
          <w:b/>
          <w:bCs/>
          <w:sz w:val="27"/>
          <w:szCs w:val="27"/>
          <w:lang w:val="cs-CZ" w:eastAsia="nl-BE"/>
        </w:rPr>
        <w:t>: Eligible fish</w:t>
      </w:r>
    </w:p>
    <w:p w:rsidR="00534BE2" w:rsidRDefault="00870431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>
        <w:rPr>
          <w:rFonts w:eastAsia="Times New Roman" w:cs="Times New Roman"/>
          <w:b/>
          <w:bCs/>
          <w:sz w:val="24"/>
          <w:szCs w:val="24"/>
          <w:lang w:val="cs-CZ" w:eastAsia="nl-BE"/>
        </w:rPr>
        <w:t xml:space="preserve">25.1. </w:t>
      </w:r>
      <w:r w:rsidR="00534BE2" w:rsidRPr="00496DDD">
        <w:rPr>
          <w:rFonts w:eastAsia="Times New Roman" w:cs="Times New Roman"/>
          <w:b/>
          <w:bCs/>
          <w:sz w:val="24"/>
          <w:szCs w:val="24"/>
          <w:lang w:val="cs-CZ" w:eastAsia="nl-BE"/>
        </w:rPr>
        <w:t>Add:</w:t>
      </w:r>
      <w:r w:rsidR="00534BE2" w:rsidRPr="00496DDD">
        <w:rPr>
          <w:rFonts w:eastAsia="Times New Roman" w:cs="Times New Roman"/>
          <w:sz w:val="24"/>
          <w:szCs w:val="24"/>
          <w:lang w:val="cs-CZ" w:eastAsia="nl-BE"/>
        </w:rPr>
        <w:t xml:space="preserve"> Eligible fish species:</w:t>
      </w:r>
      <w:r w:rsidR="000C70DE">
        <w:rPr>
          <w:rFonts w:eastAsia="Times New Roman" w:cs="Times New Roman"/>
          <w:sz w:val="24"/>
          <w:szCs w:val="24"/>
          <w:lang w:val="cs-CZ" w:eastAsia="nl-BE"/>
        </w:rPr>
        <w:t xml:space="preserve"> </w:t>
      </w:r>
    </w:p>
    <w:p w:rsidR="00114CE2" w:rsidRPr="00567833" w:rsidRDefault="00D66F32" w:rsidP="00114CE2">
      <w:pPr>
        <w:spacing w:after="0" w:line="240" w:lineRule="auto"/>
        <w:rPr>
          <w:rFonts w:eastAsia="Times New Roman" w:cstheme="minorHAnsi"/>
          <w:i/>
          <w:lang w:val="cs-CZ" w:eastAsia="nl-BE"/>
        </w:rPr>
      </w:pPr>
      <w:r w:rsidRPr="00567833">
        <w:rPr>
          <w:rFonts w:eastAsia="Times New Roman" w:cstheme="minorHAnsi"/>
          <w:lang w:val="cs-CZ" w:eastAsia="nl-BE"/>
        </w:rPr>
        <w:t>Brown Trout</w:t>
      </w:r>
      <w:r w:rsidR="00870431" w:rsidRPr="00567833">
        <w:rPr>
          <w:rFonts w:eastAsia="Times New Roman" w:cstheme="minorHAnsi"/>
          <w:lang w:val="cs-CZ" w:eastAsia="nl-BE"/>
        </w:rPr>
        <w:t xml:space="preserve"> (Salmo Trutta Fario)</w:t>
      </w:r>
      <w:r w:rsidRPr="00567833">
        <w:rPr>
          <w:rFonts w:eastAsia="Times New Roman" w:cstheme="minorHAnsi"/>
          <w:lang w:val="cs-CZ" w:eastAsia="nl-BE"/>
        </w:rPr>
        <w:t xml:space="preserve">, </w:t>
      </w:r>
      <w:r w:rsidR="00FB5A18" w:rsidRPr="00567833">
        <w:rPr>
          <w:rFonts w:eastAsia="Times New Roman" w:cstheme="minorHAnsi"/>
          <w:lang w:val="cs-CZ" w:eastAsia="nl-BE"/>
        </w:rPr>
        <w:t>Rainbow Trout (</w:t>
      </w:r>
      <w:r w:rsidR="00FB5A18" w:rsidRPr="00567833">
        <w:rPr>
          <w:rFonts w:cstheme="minorHAnsi"/>
          <w:shd w:val="clear" w:color="auto" w:fill="FFFFFF"/>
        </w:rPr>
        <w:t>Oncorhynchus mykiss</w:t>
      </w:r>
      <w:r w:rsidR="00FB5A18" w:rsidRPr="00567833">
        <w:rPr>
          <w:rFonts w:eastAsia="Times New Roman" w:cstheme="minorHAnsi"/>
          <w:lang w:val="cs-CZ" w:eastAsia="nl-BE"/>
        </w:rPr>
        <w:t>) and Spekboom Red (local Rainbow variant)</w:t>
      </w:r>
    </w:p>
    <w:p w:rsidR="00E347B4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sz w:val="24"/>
          <w:szCs w:val="24"/>
          <w:lang w:val="cs-CZ" w:eastAsia="nl-BE"/>
        </w:rPr>
        <w:t xml:space="preserve">All fish with a minimum length of </w:t>
      </w:r>
      <w:r w:rsidR="00D66F32">
        <w:rPr>
          <w:rFonts w:eastAsia="Times New Roman" w:cs="Times New Roman"/>
          <w:sz w:val="24"/>
          <w:szCs w:val="24"/>
          <w:lang w:val="cs-CZ" w:eastAsia="nl-BE"/>
        </w:rPr>
        <w:t>200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 xml:space="preserve"> mm.</w:t>
      </w:r>
    </w:p>
    <w:p w:rsidR="00534BE2" w:rsidRDefault="00534BE2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sz w:val="24"/>
          <w:szCs w:val="24"/>
          <w:lang w:val="cs-CZ" w:eastAsia="nl-BE"/>
        </w:rPr>
        <w:t>Measuring will be done from the tip of the nose to the extremities of the tail, squeezed together.</w:t>
      </w: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B90B2B" w:rsidRDefault="00870431" w:rsidP="00534BE2">
      <w:pPr>
        <w:spacing w:before="100" w:beforeAutospacing="1" w:after="100" w:afterAutospacing="1" w:line="240" w:lineRule="auto"/>
        <w:rPr>
          <w:rFonts w:eastAsia="Times New Roman" w:cs="Times New Roman"/>
          <w:b/>
          <w:sz w:val="27"/>
          <w:szCs w:val="27"/>
          <w:lang w:val="cs-CZ" w:eastAsia="nl-BE"/>
        </w:rPr>
      </w:pPr>
      <w:r w:rsidRPr="00870431">
        <w:rPr>
          <w:rFonts w:eastAsia="Times New Roman" w:cs="Times New Roman"/>
          <w:b/>
          <w:sz w:val="27"/>
          <w:szCs w:val="27"/>
          <w:lang w:val="cs-CZ" w:eastAsia="nl-BE"/>
        </w:rPr>
        <w:t>A</w:t>
      </w:r>
      <w:r>
        <w:rPr>
          <w:rFonts w:eastAsia="Times New Roman" w:cs="Times New Roman"/>
          <w:b/>
          <w:sz w:val="27"/>
          <w:szCs w:val="27"/>
          <w:lang w:val="cs-CZ" w:eastAsia="nl-BE"/>
        </w:rPr>
        <w:t>rticle 30: Landing nets</w:t>
      </w:r>
    </w:p>
    <w:p w:rsidR="00B90B2B" w:rsidRDefault="00870431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r w:rsidRPr="00870431">
        <w:rPr>
          <w:rFonts w:eastAsia="Times New Roman" w:cs="Times New Roman"/>
          <w:b/>
          <w:sz w:val="24"/>
          <w:szCs w:val="24"/>
          <w:lang w:val="cs-CZ" w:eastAsia="nl-BE"/>
        </w:rPr>
        <w:t>3</w:t>
      </w:r>
      <w:r>
        <w:rPr>
          <w:rFonts w:eastAsia="Times New Roman" w:cs="Times New Roman"/>
          <w:b/>
          <w:sz w:val="24"/>
          <w:szCs w:val="24"/>
          <w:lang w:val="cs-CZ" w:eastAsia="nl-BE"/>
        </w:rPr>
        <w:t xml:space="preserve">0.2. Change: </w:t>
      </w:r>
      <w:r w:rsidR="00FB5A18" w:rsidRPr="00A432DF">
        <w:rPr>
          <w:rFonts w:eastAsia="Times New Roman" w:cs="Times New Roman"/>
          <w:sz w:val="24"/>
          <w:szCs w:val="24"/>
          <w:lang w:val="cs-CZ" w:eastAsia="nl-BE"/>
        </w:rPr>
        <w:t>Only for boat fishing</w:t>
      </w:r>
      <w:r w:rsidR="004B6DC5" w:rsidRPr="00A432DF">
        <w:rPr>
          <w:rFonts w:eastAsia="Times New Roman" w:cs="Times New Roman"/>
          <w:sz w:val="24"/>
          <w:szCs w:val="24"/>
          <w:lang w:val="cs-CZ" w:eastAsia="nl-BE"/>
        </w:rPr>
        <w:t xml:space="preserve"> on Sector II</w:t>
      </w:r>
      <w:r w:rsidR="00A432DF">
        <w:rPr>
          <w:rFonts w:eastAsia="Times New Roman" w:cs="Times New Roman"/>
          <w:sz w:val="24"/>
          <w:szCs w:val="24"/>
          <w:lang w:val="cs-CZ" w:eastAsia="nl-BE"/>
        </w:rPr>
        <w:t xml:space="preserve"> (The Lochs)</w:t>
      </w:r>
      <w:r w:rsidR="00FB5A18">
        <w:rPr>
          <w:rFonts w:eastAsia="Times New Roman" w:cs="Times New Roman"/>
          <w:b/>
          <w:sz w:val="24"/>
          <w:szCs w:val="24"/>
          <w:lang w:val="cs-CZ" w:eastAsia="nl-BE"/>
        </w:rPr>
        <w:t xml:space="preserve">: </w:t>
      </w:r>
      <w:r>
        <w:rPr>
          <w:rFonts w:eastAsia="Times New Roman" w:cs="Times New Roman"/>
          <w:sz w:val="24"/>
          <w:szCs w:val="24"/>
          <w:lang w:val="cs-CZ" w:eastAsia="nl-BE"/>
        </w:rPr>
        <w:t xml:space="preserve">Fully extended, a landing net may not exceed </w:t>
      </w:r>
      <w:r w:rsidR="00FB5A18">
        <w:rPr>
          <w:rFonts w:eastAsia="Times New Roman" w:cs="Times New Roman"/>
          <w:sz w:val="24"/>
          <w:szCs w:val="24"/>
          <w:lang w:val="cs-CZ" w:eastAsia="nl-BE"/>
        </w:rPr>
        <w:t>2</w:t>
      </w:r>
      <w:r>
        <w:rPr>
          <w:rFonts w:eastAsia="Times New Roman" w:cs="Times New Roman"/>
          <w:sz w:val="24"/>
          <w:szCs w:val="24"/>
          <w:lang w:val="cs-CZ" w:eastAsia="nl-BE"/>
        </w:rPr>
        <w:t>50 cm</w:t>
      </w: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907E5" w:rsidRPr="00496DDD" w:rsidRDefault="00F907E5" w:rsidP="00534B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F63F9C" w:rsidRPr="00496DDD" w:rsidRDefault="00F63F9C" w:rsidP="00F63F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  <w:bookmarkStart w:id="2" w:name="_Hlk508185262"/>
      <w:r w:rsidRPr="00496DDD"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  <w:t xml:space="preserve">Annex A </w:t>
      </w:r>
      <w:r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  <w:t xml:space="preserve"> </w:t>
      </w:r>
      <w:r w:rsidRPr="00496DDD"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  <w:t>Rotation Matrix</w:t>
      </w:r>
      <w:r w:rsidRPr="00496DDD">
        <w:rPr>
          <w:rFonts w:eastAsia="Times New Roman" w:cs="Times New Roman"/>
          <w:sz w:val="24"/>
          <w:szCs w:val="24"/>
          <w:lang w:val="cs-CZ" w:eastAsia="nl-BE"/>
        </w:rPr>
        <w:t>.</w:t>
      </w:r>
    </w:p>
    <w:bookmarkEnd w:id="2"/>
    <w:p w:rsidR="00F63F9C" w:rsidRPr="00664074" w:rsidRDefault="00F63F9C" w:rsidP="00F63F9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664074">
        <w:rPr>
          <w:rFonts w:ascii="Calibri" w:eastAsia="Calibri" w:hAnsi="Calibri" w:cs="Times New Roman"/>
          <w:lang w:val="en-GB"/>
        </w:rPr>
        <w:t xml:space="preserve">Sector </w:t>
      </w:r>
      <w:r w:rsidRPr="00B90B2B">
        <w:rPr>
          <w:rFonts w:ascii="Calibri" w:eastAsia="Calibri" w:hAnsi="Calibri" w:cs="Times New Roman"/>
          <w:b/>
          <w:lang w:val="en-GB"/>
        </w:rPr>
        <w:t xml:space="preserve">I  </w:t>
      </w:r>
      <w:r>
        <w:rPr>
          <w:rFonts w:ascii="Calibri" w:eastAsia="Calibri" w:hAnsi="Calibri" w:cs="Times New Roman"/>
          <w:lang w:val="en-GB"/>
        </w:rPr>
        <w:tab/>
      </w:r>
      <w:r w:rsidR="00FB5A18">
        <w:rPr>
          <w:rFonts w:ascii="Calibri" w:eastAsia="Calibri" w:hAnsi="Calibri" w:cs="Times New Roman"/>
          <w:lang w:val="en-GB"/>
        </w:rPr>
        <w:t>Dullstroom Town Dam</w:t>
      </w:r>
      <w:r w:rsidR="00FB5A18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 w:rsidR="00B96B1B">
        <w:rPr>
          <w:rFonts w:ascii="Calibri" w:eastAsia="Calibri" w:hAnsi="Calibri" w:cs="Times New Roman"/>
          <w:lang w:val="en-GB"/>
        </w:rPr>
        <w:t>Boat</w:t>
      </w:r>
      <w:r>
        <w:rPr>
          <w:rFonts w:ascii="Calibri" w:eastAsia="Calibri" w:hAnsi="Calibri" w:cs="Times New Roman"/>
          <w:lang w:val="en-GB"/>
        </w:rPr>
        <w:t xml:space="preserve"> fishing</w:t>
      </w:r>
    </w:p>
    <w:p w:rsidR="00F63F9C" w:rsidRPr="00664074" w:rsidRDefault="00F63F9C" w:rsidP="00F63F9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664074">
        <w:rPr>
          <w:rFonts w:ascii="Calibri" w:eastAsia="Calibri" w:hAnsi="Calibri" w:cs="Times New Roman"/>
          <w:lang w:val="en-GB"/>
        </w:rPr>
        <w:t>Sector</w:t>
      </w:r>
      <w:r w:rsidRPr="00B90B2B">
        <w:rPr>
          <w:rFonts w:ascii="Calibri" w:eastAsia="Calibri" w:hAnsi="Calibri" w:cs="Times New Roman"/>
          <w:b/>
          <w:lang w:val="en-GB"/>
        </w:rPr>
        <w:t xml:space="preserve"> II</w:t>
      </w:r>
      <w:r w:rsidRPr="00664074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ab/>
      </w:r>
      <w:r w:rsidR="004B6DC5">
        <w:rPr>
          <w:rFonts w:ascii="Calibri" w:eastAsia="Calibri" w:hAnsi="Calibri" w:cs="Times New Roman"/>
          <w:lang w:val="en-GB"/>
        </w:rPr>
        <w:t>The Loc</w:t>
      </w:r>
      <w:r w:rsidR="00FB5A18">
        <w:rPr>
          <w:rFonts w:ascii="Calibri" w:eastAsia="Calibri" w:hAnsi="Calibri" w:cs="Times New Roman"/>
          <w:lang w:val="en-GB"/>
        </w:rPr>
        <w:t>hs</w:t>
      </w:r>
      <w:r w:rsidR="004B6DC5">
        <w:rPr>
          <w:rFonts w:ascii="Calibri" w:eastAsia="Calibri" w:hAnsi="Calibri" w:cs="Times New Roman"/>
          <w:lang w:val="en-GB"/>
        </w:rPr>
        <w:t xml:space="preserve"> Dam</w:t>
      </w:r>
      <w:r w:rsidR="00B96B1B">
        <w:rPr>
          <w:rFonts w:ascii="Calibri" w:eastAsia="Calibri" w:hAnsi="Calibri" w:cs="Times New Roman"/>
          <w:lang w:val="en-GB"/>
        </w:rPr>
        <w:tab/>
      </w:r>
      <w:r w:rsidR="00B96B1B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 w:rsidR="00B96B1B">
        <w:rPr>
          <w:rFonts w:ascii="Calibri" w:eastAsia="Calibri" w:hAnsi="Calibri" w:cs="Times New Roman"/>
          <w:lang w:val="en-GB"/>
        </w:rPr>
        <w:t>B</w:t>
      </w:r>
      <w:r w:rsidR="00FB5A18">
        <w:rPr>
          <w:rFonts w:ascii="Calibri" w:eastAsia="Calibri" w:hAnsi="Calibri" w:cs="Times New Roman"/>
          <w:lang w:val="en-GB"/>
        </w:rPr>
        <w:t>oat</w:t>
      </w:r>
      <w:r>
        <w:rPr>
          <w:rFonts w:ascii="Calibri" w:eastAsia="Calibri" w:hAnsi="Calibri" w:cs="Times New Roman"/>
          <w:lang w:val="en-GB"/>
        </w:rPr>
        <w:t xml:space="preserve"> fishing</w:t>
      </w:r>
    </w:p>
    <w:p w:rsidR="00F63F9C" w:rsidRPr="0051091A" w:rsidRDefault="00F63F9C" w:rsidP="00F63F9C">
      <w:pPr>
        <w:numPr>
          <w:ilvl w:val="0"/>
          <w:numId w:val="2"/>
        </w:numPr>
        <w:tabs>
          <w:tab w:val="num" w:pos="1068"/>
        </w:tabs>
        <w:spacing w:after="0" w:line="240" w:lineRule="auto"/>
        <w:rPr>
          <w:rFonts w:ascii="Calibri" w:eastAsia="Calibri" w:hAnsi="Calibri" w:cs="Times New Roman"/>
        </w:rPr>
      </w:pPr>
      <w:r w:rsidRPr="0051091A">
        <w:rPr>
          <w:rFonts w:ascii="Calibri" w:eastAsia="Calibri" w:hAnsi="Calibri" w:cs="Times New Roman"/>
        </w:rPr>
        <w:t>Sector</w:t>
      </w:r>
      <w:r w:rsidRPr="00B90B2B">
        <w:rPr>
          <w:rFonts w:ascii="Calibri" w:eastAsia="Calibri" w:hAnsi="Calibri" w:cs="Times New Roman"/>
          <w:b/>
        </w:rPr>
        <w:t xml:space="preserve"> III</w:t>
      </w:r>
      <w:r w:rsidRPr="0051091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 w:rsidR="00FB5A18" w:rsidRPr="00FB5A18">
        <w:rPr>
          <w:rFonts w:ascii="Calibri" w:eastAsia="Calibri" w:hAnsi="Calibri" w:cs="Times New Roman"/>
          <w:lang w:val="nl-BE"/>
        </w:rPr>
        <w:t>Nooitgedac</w:t>
      </w:r>
      <w:r w:rsidR="00FB5A18">
        <w:rPr>
          <w:rFonts w:ascii="Calibri" w:eastAsia="Calibri" w:hAnsi="Calibri" w:cs="Times New Roman"/>
          <w:lang w:val="nl-BE"/>
        </w:rPr>
        <w:t>ht Dam</w:t>
      </w:r>
      <w:r w:rsidRPr="0051091A">
        <w:rPr>
          <w:rFonts w:ascii="Calibri" w:eastAsia="Calibri" w:hAnsi="Calibri" w:cs="Times New Roman"/>
        </w:rPr>
        <w:tab/>
      </w:r>
      <w:r w:rsidR="00B96B1B">
        <w:rPr>
          <w:rFonts w:ascii="Calibri" w:eastAsia="Calibri" w:hAnsi="Calibri" w:cs="Times New Roman"/>
        </w:rPr>
        <w:tab/>
        <w:t>B</w:t>
      </w:r>
      <w:r w:rsidR="00FB5A18">
        <w:rPr>
          <w:rFonts w:ascii="Calibri" w:eastAsia="Calibri" w:hAnsi="Calibri" w:cs="Times New Roman"/>
        </w:rPr>
        <w:t>oat</w:t>
      </w:r>
      <w:r w:rsidR="00B96B1B">
        <w:rPr>
          <w:rFonts w:ascii="Calibri" w:eastAsia="Calibri" w:hAnsi="Calibri" w:cs="Times New Roman"/>
        </w:rPr>
        <w:t xml:space="preserve"> Fishing</w:t>
      </w:r>
    </w:p>
    <w:p w:rsidR="00F63F9C" w:rsidRDefault="00F63F9C" w:rsidP="00F63F9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1091A">
        <w:rPr>
          <w:rFonts w:ascii="Calibri" w:eastAsia="Calibri" w:hAnsi="Calibri" w:cs="Times New Roman"/>
          <w:lang w:val="en-US"/>
        </w:rPr>
        <w:t xml:space="preserve">Sector </w:t>
      </w:r>
      <w:r w:rsidRPr="00B90B2B">
        <w:rPr>
          <w:rFonts w:ascii="Calibri" w:eastAsia="Calibri" w:hAnsi="Calibri" w:cs="Times New Roman"/>
          <w:b/>
          <w:lang w:val="en-US"/>
        </w:rPr>
        <w:t xml:space="preserve">IV  </w:t>
      </w:r>
      <w:r w:rsidRPr="0051091A">
        <w:rPr>
          <w:rFonts w:ascii="Calibri" w:eastAsia="Calibri" w:hAnsi="Calibri" w:cs="Times New Roman"/>
          <w:lang w:val="en-US"/>
        </w:rPr>
        <w:tab/>
      </w:r>
      <w:r w:rsidR="00FB5A18">
        <w:rPr>
          <w:rFonts w:ascii="Calibri" w:eastAsia="Calibri" w:hAnsi="Calibri" w:cs="Times New Roman"/>
          <w:lang w:val="en-GB"/>
        </w:rPr>
        <w:t>Rivendell River</w:t>
      </w:r>
      <w:r w:rsidR="00FB5A18">
        <w:rPr>
          <w:rFonts w:ascii="Calibri" w:eastAsia="Calibri" w:hAnsi="Calibri" w:cs="Times New Roman"/>
          <w:lang w:val="en-GB"/>
        </w:rPr>
        <w:tab/>
      </w:r>
      <w:r w:rsidR="00B96B1B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FB5A18">
        <w:rPr>
          <w:rFonts w:ascii="Calibri" w:eastAsia="Calibri" w:hAnsi="Calibri" w:cs="Times New Roman"/>
          <w:lang w:val="en-US"/>
        </w:rPr>
        <w:t>Bank</w:t>
      </w:r>
      <w:r w:rsidRPr="0051091A">
        <w:rPr>
          <w:rFonts w:ascii="Calibri" w:eastAsia="Calibri" w:hAnsi="Calibri" w:cs="Times New Roman"/>
          <w:lang w:val="en-US"/>
        </w:rPr>
        <w:t xml:space="preserve"> fishing</w:t>
      </w:r>
    </w:p>
    <w:p w:rsidR="00F63F9C" w:rsidRDefault="00F63F9C" w:rsidP="00F63F9C">
      <w:pPr>
        <w:spacing w:after="0" w:line="240" w:lineRule="auto"/>
        <w:ind w:left="360"/>
        <w:rPr>
          <w:rFonts w:ascii="Calibri" w:eastAsia="Calibri" w:hAnsi="Calibri" w:cs="Times New Roman"/>
          <w:lang w:val="en-US"/>
        </w:rPr>
      </w:pPr>
    </w:p>
    <w:p w:rsidR="00F907E5" w:rsidRDefault="00F907E5" w:rsidP="00F63F9C">
      <w:pPr>
        <w:spacing w:after="0" w:line="240" w:lineRule="auto"/>
        <w:ind w:left="360"/>
        <w:rPr>
          <w:rFonts w:ascii="Calibri" w:eastAsia="Calibri" w:hAnsi="Calibri" w:cs="Times New Roman"/>
          <w:lang w:val="en-US"/>
        </w:rPr>
      </w:pPr>
    </w:p>
    <w:p w:rsidR="00F907E5" w:rsidRPr="00F63F9C" w:rsidRDefault="00F907E5" w:rsidP="00F63F9C">
      <w:pPr>
        <w:spacing w:after="0" w:line="240" w:lineRule="auto"/>
        <w:ind w:left="360"/>
        <w:rPr>
          <w:rFonts w:ascii="Calibri" w:eastAsia="Calibri" w:hAnsi="Calibri" w:cs="Times New Roman"/>
          <w:lang w:val="en-US"/>
        </w:rPr>
      </w:pPr>
    </w:p>
    <w:p w:rsidR="00C3611C" w:rsidRDefault="00C3611C" w:rsidP="00C361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ar-SA"/>
        </w:rPr>
      </w:pPr>
      <w:r w:rsidRPr="00C3611C">
        <w:rPr>
          <w:rFonts w:eastAsia="Times New Roman" w:cstheme="minorHAnsi"/>
          <w:b/>
          <w:sz w:val="28"/>
          <w:szCs w:val="28"/>
          <w:lang w:val="en-GB" w:eastAsia="ar-SA"/>
        </w:rPr>
        <w:t>Rotation Matrix</w:t>
      </w:r>
      <w:r w:rsidRPr="00C3611C">
        <w:rPr>
          <w:rFonts w:eastAsia="Times New Roman" w:cstheme="minorHAnsi"/>
          <w:b/>
          <w:bCs/>
          <w:lang w:val="en-GB" w:eastAsia="ar-SA"/>
        </w:rPr>
        <w:t xml:space="preserve"> </w:t>
      </w:r>
      <w:r w:rsidRPr="00C3611C">
        <w:rPr>
          <w:rFonts w:eastAsia="Times New Roman" w:cstheme="minorHAnsi"/>
          <w:b/>
          <w:bCs/>
          <w:sz w:val="28"/>
          <w:szCs w:val="28"/>
          <w:lang w:val="en-GB" w:eastAsia="ar-SA"/>
        </w:rPr>
        <w:t>between Sectors</w:t>
      </w:r>
    </w:p>
    <w:p w:rsidR="00B90B2B" w:rsidRDefault="00B90B2B" w:rsidP="00C361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ar-SA"/>
        </w:rPr>
      </w:pPr>
    </w:p>
    <w:p w:rsidR="00B90B2B" w:rsidRPr="00C3611C" w:rsidRDefault="00B90B2B" w:rsidP="00C3611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396"/>
        <w:gridCol w:w="1674"/>
        <w:gridCol w:w="1514"/>
        <w:gridCol w:w="1490"/>
      </w:tblGrid>
      <w:tr w:rsidR="00B96B1B" w:rsidRPr="00F63F9C" w:rsidTr="00B96B1B">
        <w:tc>
          <w:tcPr>
            <w:tcW w:w="1496" w:type="dxa"/>
            <w:vAlign w:val="bottom"/>
          </w:tcPr>
          <w:p w:rsidR="00B96B1B" w:rsidRPr="00F63F9C" w:rsidRDefault="00B96B1B" w:rsidP="00B90B2B">
            <w:pPr>
              <w:suppressAutoHyphens/>
              <w:spacing w:before="2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ar-SA"/>
              </w:rPr>
              <w:t>GROUPS</w:t>
            </w:r>
          </w:p>
        </w:tc>
        <w:tc>
          <w:tcPr>
            <w:tcW w:w="1396" w:type="dxa"/>
            <w:vAlign w:val="center"/>
          </w:tcPr>
          <w:p w:rsidR="00B96B1B" w:rsidRPr="00F63F9C" w:rsidRDefault="00FB5A18" w:rsidP="00165DDC">
            <w:pPr>
              <w:suppressAutoHyphens/>
              <w:spacing w:before="2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Tuesday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12/02</w:t>
            </w:r>
            <w:r w:rsidR="00B96B1B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AM</w:t>
            </w:r>
          </w:p>
        </w:tc>
        <w:tc>
          <w:tcPr>
            <w:tcW w:w="1674" w:type="dxa"/>
            <w:vAlign w:val="center"/>
          </w:tcPr>
          <w:p w:rsidR="00B96B1B" w:rsidRPr="00F63F9C" w:rsidRDefault="00FB5A18" w:rsidP="00165DDC">
            <w:pPr>
              <w:suppressAutoHyphens/>
              <w:spacing w:before="2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Tuesday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12/02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PM</w:t>
            </w:r>
          </w:p>
        </w:tc>
        <w:tc>
          <w:tcPr>
            <w:tcW w:w="1514" w:type="dxa"/>
            <w:vAlign w:val="center"/>
          </w:tcPr>
          <w:p w:rsidR="00B96B1B" w:rsidRPr="00F63F9C" w:rsidRDefault="00FB5A18" w:rsidP="00165DDC">
            <w:pPr>
              <w:suppressAutoHyphens/>
              <w:spacing w:before="2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Thursday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  </w:t>
            </w:r>
            <w:r w:rsidR="00B96B1B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  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14/02</w:t>
            </w:r>
            <w:r w:rsidR="00B96B1B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AM</w:t>
            </w:r>
          </w:p>
        </w:tc>
        <w:tc>
          <w:tcPr>
            <w:tcW w:w="1490" w:type="dxa"/>
            <w:vAlign w:val="center"/>
          </w:tcPr>
          <w:p w:rsidR="00B96B1B" w:rsidRPr="00F63F9C" w:rsidRDefault="00FB5A18" w:rsidP="00165DDC">
            <w:pPr>
              <w:suppressAutoHyphens/>
              <w:spacing w:before="2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Thursday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 </w:t>
            </w:r>
            <w:r w:rsidR="00B96B1B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14/02</w:t>
            </w:r>
            <w:r w:rsidR="00B96B1B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P</w:t>
            </w:r>
            <w:r w:rsidR="00B96B1B" w:rsidRPr="00F63F9C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M</w:t>
            </w:r>
          </w:p>
        </w:tc>
      </w:tr>
      <w:tr w:rsidR="00B96B1B" w:rsidRPr="00F63F9C" w:rsidTr="00B96B1B">
        <w:tc>
          <w:tcPr>
            <w:tcW w:w="1496" w:type="dxa"/>
            <w:shd w:val="clear" w:color="auto" w:fill="FFFF00"/>
            <w:vAlign w:val="center"/>
          </w:tcPr>
          <w:p w:rsidR="00B96B1B" w:rsidRPr="00F63F9C" w:rsidRDefault="00B96B1B" w:rsidP="00772596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A</w:t>
            </w:r>
          </w:p>
        </w:tc>
        <w:tc>
          <w:tcPr>
            <w:tcW w:w="1396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</w:p>
        </w:tc>
        <w:tc>
          <w:tcPr>
            <w:tcW w:w="167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  <w:tc>
          <w:tcPr>
            <w:tcW w:w="151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III</w:t>
            </w:r>
          </w:p>
        </w:tc>
        <w:tc>
          <w:tcPr>
            <w:tcW w:w="1490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IV</w:t>
            </w:r>
          </w:p>
        </w:tc>
      </w:tr>
      <w:tr w:rsidR="00B96B1B" w:rsidRPr="00F63F9C" w:rsidTr="00B96B1B">
        <w:tc>
          <w:tcPr>
            <w:tcW w:w="1496" w:type="dxa"/>
            <w:shd w:val="clear" w:color="auto" w:fill="FF0000"/>
            <w:vAlign w:val="center"/>
          </w:tcPr>
          <w:p w:rsidR="00B96B1B" w:rsidRPr="00772596" w:rsidRDefault="00B96B1B" w:rsidP="00772596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ar-SA"/>
              </w:rPr>
            </w:pPr>
            <w:r w:rsidRPr="0077259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ar-SA"/>
              </w:rPr>
              <w:t>B</w:t>
            </w:r>
          </w:p>
        </w:tc>
        <w:tc>
          <w:tcPr>
            <w:tcW w:w="1396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  <w:tc>
          <w:tcPr>
            <w:tcW w:w="167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</w:p>
        </w:tc>
        <w:tc>
          <w:tcPr>
            <w:tcW w:w="151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IV</w:t>
            </w:r>
          </w:p>
        </w:tc>
        <w:tc>
          <w:tcPr>
            <w:tcW w:w="1490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  <w:r w:rsidR="00043863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</w:tr>
      <w:tr w:rsidR="00B96B1B" w:rsidRPr="00F63F9C" w:rsidTr="00B96B1B">
        <w:tc>
          <w:tcPr>
            <w:tcW w:w="1496" w:type="dxa"/>
            <w:shd w:val="clear" w:color="auto" w:fill="92D050"/>
            <w:vAlign w:val="center"/>
          </w:tcPr>
          <w:p w:rsidR="00B96B1B" w:rsidRPr="00772596" w:rsidRDefault="00B96B1B" w:rsidP="00772596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772596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C</w:t>
            </w:r>
          </w:p>
        </w:tc>
        <w:tc>
          <w:tcPr>
            <w:tcW w:w="1396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III</w:t>
            </w:r>
          </w:p>
        </w:tc>
        <w:tc>
          <w:tcPr>
            <w:tcW w:w="167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IV</w:t>
            </w:r>
          </w:p>
        </w:tc>
        <w:tc>
          <w:tcPr>
            <w:tcW w:w="151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</w:p>
        </w:tc>
        <w:tc>
          <w:tcPr>
            <w:tcW w:w="1490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</w:tr>
      <w:tr w:rsidR="00B96B1B" w:rsidRPr="00F63F9C" w:rsidTr="00B96B1B">
        <w:tc>
          <w:tcPr>
            <w:tcW w:w="1496" w:type="dxa"/>
            <w:shd w:val="clear" w:color="auto" w:fill="0070C0"/>
            <w:vAlign w:val="center"/>
          </w:tcPr>
          <w:p w:rsidR="00B96B1B" w:rsidRPr="00772596" w:rsidRDefault="00B96B1B" w:rsidP="00772596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ar-SA"/>
              </w:rPr>
            </w:pPr>
            <w:r w:rsidRPr="0077259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ar-SA"/>
              </w:rPr>
              <w:t>D</w:t>
            </w:r>
          </w:p>
        </w:tc>
        <w:tc>
          <w:tcPr>
            <w:tcW w:w="1396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IV</w:t>
            </w:r>
          </w:p>
        </w:tc>
        <w:tc>
          <w:tcPr>
            <w:tcW w:w="167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  <w:r w:rsidR="00043863"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  <w:tc>
          <w:tcPr>
            <w:tcW w:w="1514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II</w:t>
            </w:r>
          </w:p>
        </w:tc>
        <w:tc>
          <w:tcPr>
            <w:tcW w:w="1490" w:type="dxa"/>
          </w:tcPr>
          <w:p w:rsidR="00B96B1B" w:rsidRPr="00F63F9C" w:rsidRDefault="00B96B1B" w:rsidP="00B90B2B">
            <w:pPr>
              <w:suppressAutoHyphens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ar-SA"/>
              </w:rPr>
              <w:t>I</w:t>
            </w:r>
          </w:p>
        </w:tc>
      </w:tr>
    </w:tbl>
    <w:p w:rsidR="00724D0B" w:rsidRDefault="00724D0B" w:rsidP="00B433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</w:pPr>
    </w:p>
    <w:p w:rsidR="00C3611C" w:rsidRDefault="00B433E1" w:rsidP="00B433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</w:pPr>
      <w:r w:rsidRPr="00496DDD"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  <w:t xml:space="preserve">Annex A </w:t>
      </w:r>
      <w:r>
        <w:rPr>
          <w:rFonts w:eastAsia="Times New Roman" w:cs="Times New Roman"/>
          <w:b/>
          <w:bCs/>
          <w:i/>
          <w:iCs/>
          <w:sz w:val="24"/>
          <w:szCs w:val="24"/>
          <w:lang w:val="cs-CZ" w:eastAsia="nl-BE"/>
        </w:rPr>
        <w:t xml:space="preserve"> Boat fishing</w:t>
      </w:r>
    </w:p>
    <w:p w:rsidR="00724D0B" w:rsidRPr="00B433E1" w:rsidRDefault="00724D0B" w:rsidP="00B433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nl-BE"/>
        </w:rPr>
      </w:pPr>
    </w:p>
    <w:p w:rsidR="00C45C3D" w:rsidRPr="00496DDD" w:rsidRDefault="00FB5A18" w:rsidP="00496DD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sz w:val="28"/>
          <w:szCs w:val="28"/>
          <w:u w:val="single"/>
          <w:lang w:val="cs-CZ" w:eastAsia="nl-BE"/>
        </w:rPr>
      </w:pPr>
      <w:r>
        <w:rPr>
          <w:b/>
          <w:bCs/>
          <w:noProof/>
          <w:lang w:val="en-ZA" w:eastAsia="en-ZA"/>
        </w:rPr>
        <w:drawing>
          <wp:inline distT="0" distB="0" distL="0" distR="0" wp14:anchorId="2B53E41F" wp14:editId="4C63458A">
            <wp:extent cx="5124591" cy="3390900"/>
            <wp:effectExtent l="0" t="0" r="0" b="0"/>
            <wp:docPr id="11" name="Afbeelding 11" descr="bo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t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38" cy="34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C3D" w:rsidRPr="00496DDD" w:rsidSect="000915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93" w:rsidRDefault="009C7C93" w:rsidP="00496DDD">
      <w:pPr>
        <w:spacing w:after="0" w:line="240" w:lineRule="auto"/>
      </w:pPr>
      <w:r>
        <w:separator/>
      </w:r>
    </w:p>
  </w:endnote>
  <w:endnote w:type="continuationSeparator" w:id="0">
    <w:p w:rsidR="009C7C93" w:rsidRDefault="009C7C93" w:rsidP="0049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93" w:rsidRDefault="009C7C93" w:rsidP="00496DDD">
      <w:pPr>
        <w:spacing w:after="0" w:line="240" w:lineRule="auto"/>
      </w:pPr>
      <w:r>
        <w:separator/>
      </w:r>
    </w:p>
  </w:footnote>
  <w:footnote w:type="continuationSeparator" w:id="0">
    <w:p w:rsidR="009C7C93" w:rsidRDefault="009C7C93" w:rsidP="0049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7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F6EBD"/>
    <w:multiLevelType w:val="multilevel"/>
    <w:tmpl w:val="3F6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2"/>
    <w:rsid w:val="00043863"/>
    <w:rsid w:val="000526F8"/>
    <w:rsid w:val="0009155A"/>
    <w:rsid w:val="000C70DE"/>
    <w:rsid w:val="00107A3F"/>
    <w:rsid w:val="00114CE2"/>
    <w:rsid w:val="0012700B"/>
    <w:rsid w:val="00165DDC"/>
    <w:rsid w:val="001E2F71"/>
    <w:rsid w:val="00276C4A"/>
    <w:rsid w:val="002A5F55"/>
    <w:rsid w:val="00314106"/>
    <w:rsid w:val="003620F4"/>
    <w:rsid w:val="003B537A"/>
    <w:rsid w:val="00496DDD"/>
    <w:rsid w:val="004B6DC5"/>
    <w:rsid w:val="004D7B1A"/>
    <w:rsid w:val="0051091A"/>
    <w:rsid w:val="00534A83"/>
    <w:rsid w:val="00534BE2"/>
    <w:rsid w:val="00540975"/>
    <w:rsid w:val="00555416"/>
    <w:rsid w:val="00567833"/>
    <w:rsid w:val="00646326"/>
    <w:rsid w:val="00664074"/>
    <w:rsid w:val="00696CFD"/>
    <w:rsid w:val="006C3040"/>
    <w:rsid w:val="006D077A"/>
    <w:rsid w:val="0071243E"/>
    <w:rsid w:val="00724D0B"/>
    <w:rsid w:val="00760538"/>
    <w:rsid w:val="00772596"/>
    <w:rsid w:val="00781CAC"/>
    <w:rsid w:val="00870431"/>
    <w:rsid w:val="008A4122"/>
    <w:rsid w:val="008C00A9"/>
    <w:rsid w:val="009C7C93"/>
    <w:rsid w:val="009E4026"/>
    <w:rsid w:val="00A432DF"/>
    <w:rsid w:val="00A65260"/>
    <w:rsid w:val="00AD3AEA"/>
    <w:rsid w:val="00B40297"/>
    <w:rsid w:val="00B433E1"/>
    <w:rsid w:val="00B90B2B"/>
    <w:rsid w:val="00B96B1B"/>
    <w:rsid w:val="00BB046C"/>
    <w:rsid w:val="00C3611C"/>
    <w:rsid w:val="00C37B9D"/>
    <w:rsid w:val="00C45C3D"/>
    <w:rsid w:val="00C65B8E"/>
    <w:rsid w:val="00D068D8"/>
    <w:rsid w:val="00D36E81"/>
    <w:rsid w:val="00D66F32"/>
    <w:rsid w:val="00D8522F"/>
    <w:rsid w:val="00DC2207"/>
    <w:rsid w:val="00E347B4"/>
    <w:rsid w:val="00E84036"/>
    <w:rsid w:val="00E84BB1"/>
    <w:rsid w:val="00EE7065"/>
    <w:rsid w:val="00F63F9C"/>
    <w:rsid w:val="00F907E5"/>
    <w:rsid w:val="00F92FF0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DBB441-4E68-475D-9D4A-D2D70DF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EA"/>
  </w:style>
  <w:style w:type="paragraph" w:styleId="Heading1">
    <w:name w:val="heading 1"/>
    <w:basedOn w:val="Normal"/>
    <w:link w:val="Heading1Char"/>
    <w:uiPriority w:val="9"/>
    <w:qFormat/>
    <w:rsid w:val="0053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Heading3">
    <w:name w:val="heading 3"/>
    <w:basedOn w:val="Normal"/>
    <w:link w:val="Heading3Char"/>
    <w:uiPriority w:val="9"/>
    <w:qFormat/>
    <w:rsid w:val="0053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BE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534BE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34B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534BE2"/>
    <w:rPr>
      <w:b/>
      <w:bCs/>
    </w:rPr>
  </w:style>
  <w:style w:type="character" w:styleId="Emphasis">
    <w:name w:val="Emphasis"/>
    <w:basedOn w:val="DefaultParagraphFont"/>
    <w:uiPriority w:val="20"/>
    <w:qFormat/>
    <w:rsid w:val="00534B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E2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96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semiHidden/>
    <w:unhideWhenUsed/>
    <w:rsid w:val="0049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DD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9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DDD"/>
    <w:rPr>
      <w:lang w:val="fr-FR"/>
    </w:rPr>
  </w:style>
  <w:style w:type="table" w:styleId="TableGrid">
    <w:name w:val="Table Grid"/>
    <w:basedOn w:val="TableNormal"/>
    <w:uiPriority w:val="59"/>
    <w:rsid w:val="001E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ips-mouche.com/index.php?option=com_docman&amp;Itemid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s-mouche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BE38-907B-47C5-BB1D-12FED9C4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Cheryl Heyns</cp:lastModifiedBy>
  <cp:revision>2</cp:revision>
  <cp:lastPrinted>2013-09-13T14:54:00Z</cp:lastPrinted>
  <dcterms:created xsi:type="dcterms:W3CDTF">2018-03-16T14:57:00Z</dcterms:created>
  <dcterms:modified xsi:type="dcterms:W3CDTF">2018-03-16T14:57:00Z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-273403812</vt:i4>
  </property>
</Properties>
</file>